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E09" w:rsidRDefault="00FE798A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26" style="position:absolute;left:0;text-align:left;margin-left:24.4pt;margin-top:12.55pt;width:532.35pt;height:726pt;z-index:251658240;mso-position-horizontal-relative:page;mso-position-vertical-relative:margin;mso-height-relative:margin" coordorigin=",1440" coordsize="12239,12960" o:allowincell="f">
            <v:group id="_x0000_s1027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<v:group id="_x0000_s1028" style="position:absolute;left:-6;top:3717;width:12189;height:3550" coordorigin="18,7468" coordsize="12189,3550">
                <v:shape id="_x0000_s1029" style="position:absolute;left:18;top:7837;width:7132;height:2863;mso-width-relative:page;mso-height-relative:page" coordsize="7132,2863" path="m,l17,2863,7132,2578r,-2378l,xe" fillcolor="#a7bfde" stroked="f">
                  <v:fill opacity=".5"/>
                  <v:path arrowok="t"/>
                </v:shape>
                <v:shape id="_x0000_s1030" style="position:absolute;left:7150;top:7468;width:3466;height:3550;mso-width-relative:page;mso-height-relative:page" coordsize="3466,3550" path="m,569l,2930r3466,620l3466,,,569xe" fillcolor="#d3dfee" stroked="f">
                  <v:fill opacity=".5"/>
                  <v:path arrowok="t"/>
                </v:shape>
                <v:shape id="_x0000_s1031" style="position:absolute;left:10616;top:7468;width:1591;height:3550;mso-width-relative:page;mso-height-relative:page" coordsize="1591,3550" path="m,l,3550,1591,2746r,-2009l,xe" fillcolor="#a7bfde" stroked="f">
                  <v:fill opacity=".5"/>
                  <v:path arrowok="t"/>
                </v:shape>
              </v:group>
              <v:shape id="_x0000_s1032" style="position:absolute;left:8071;top:4069;width:4120;height:2913;mso-width-relative:page;mso-height-relative:page" coordsize="4120,2913" path="m1,251l,2662r4120,251l4120,,1,251xe" fillcolor="#d8d8d8" stroked="f">
                <v:path arrowok="t"/>
              </v:shape>
              <v:shape id="_x0000_s1033" style="position:absolute;left:4104;top:3399;width:3985;height:4236;mso-width-relative:page;mso-height-relative:page" coordsize="3985,4236" path="m,l,4236,3985,3349r,-2428l,xe" fillcolor="#bfbfbf" stroked="f">
                <v:path arrowok="t"/>
              </v:shape>
              <v:shape id="_x0000_s1034" style="position:absolute;left:18;top:3399;width:4086;height:4253;mso-width-relative:page;mso-height-relative:page" coordsize="4086,4253" path="m4086,r-2,4253l,3198,,1072,4086,xe" fillcolor="#d8d8d8" stroked="f">
                <v:path arrowok="t"/>
              </v:shape>
              <v:shape id="_x0000_s1035" style="position:absolute;left:17;top:3617;width:2076;height:3851;mso-width-relative:page;mso-height-relative:page" coordsize="2076,3851" path="m,921l2060,r16,3851l,2981,,921xe" fillcolor="#d3dfee" stroked="f">
                <v:fill opacity="45875f"/>
                <v:path arrowok="t"/>
              </v:shape>
              <v:shape id="_x0000_s1036" style="position:absolute;left:2077;top:3617;width:6011;height:3835;mso-width-relative:page;mso-height-relative:page" coordsize="6011,3835" path="m,l17,3835,6011,2629r,-1390l,xe" fillcolor="#a7bfde" stroked="f">
                <v:fill opacity="45875f"/>
                <v:path arrowok="t"/>
              </v:shape>
              <v:shape id="_x0000_s1037" style="position:absolute;left:8088;top:3835;width:4102;height:3432;mso-width-relative:page;mso-height-relative:page" coordsize="4102,3432" path="m,1038l,2411,4102,3432,4102,,,1038xe" fillcolor="#d3dfee" stroked="f">
                <v:fill opacity="45875f"/>
                <v:path arrowok="t"/>
              </v:shape>
            </v:group>
            <v:rect id="_x0000_s1038" style="position:absolute;left:1800;top:1440;width:8638;height:1618;mso-width-percent:1000;mso-position-horizontal:center;mso-position-horizontal-relative:margin;mso-position-vertical:top;mso-position-vertical-relative:margin;mso-width-percent:1000;mso-width-relative:margin;mso-height-relative:margin" filled="f" stroked="f">
              <v:textbox style="mso-next-textbox:#_x0000_s1038;mso-fit-shape-to-text:t">
                <w:txbxContent>
                  <w:p w:rsidR="00B37E09" w:rsidRPr="00B37E09" w:rsidRDefault="00B37E09" w:rsidP="00B37E0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</w:pPr>
                    <w:r w:rsidRPr="00B37E09"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МОБУ «</w:t>
                    </w:r>
                    <w:proofErr w:type="spellStart"/>
                    <w:r w:rsidRPr="00B37E09"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Медвенская</w:t>
                    </w:r>
                    <w:proofErr w:type="spellEnd"/>
                    <w:r w:rsidRPr="00B37E09"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 xml:space="preserve"> средняя общеобразовательная школа» </w:t>
                    </w:r>
                    <w:r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Тульской области</w:t>
                    </w:r>
                  </w:p>
                  <w:p w:rsidR="00B37E09" w:rsidRPr="00B37E09" w:rsidRDefault="00B37E09" w:rsidP="00B37E09">
                    <w:pPr>
                      <w:rPr>
                        <w:rFonts w:ascii="Times New Roman" w:hAnsi="Times New Roman" w:cs="Times New Roman"/>
                        <w:b/>
                        <w:bCs/>
                        <w:color w:val="808080"/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_x0000_s1039" style="position:absolute;left:6494;top:11160;width:4998;height:758;mso-position-horizontal-relative:margin;mso-position-vertical-relative:margin" filled="f" stroked="f">
              <v:textbox style="mso-next-textbox:#_x0000_s1039;mso-fit-shape-to-text:t">
                <w:txbxContent>
                  <w:p w:rsidR="00B37E09" w:rsidRDefault="00B37E09" w:rsidP="00B37E09">
                    <w:pPr>
                      <w:jc w:val="right"/>
                      <w:rPr>
                        <w:sz w:val="96"/>
                        <w:szCs w:val="96"/>
                      </w:rPr>
                    </w:pPr>
                    <w:r w:rsidRPr="00904906">
                      <w:rPr>
                        <w:b/>
                        <w:sz w:val="36"/>
                        <w:szCs w:val="36"/>
                      </w:rPr>
                      <w:t>2014г</w:t>
                    </w:r>
                  </w:p>
                </w:txbxContent>
              </v:textbox>
            </v:rect>
            <v:rect id="_x0000_s1040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<v:textbox style="mso-next-textbox:#_x0000_s1040">
                <w:txbxContent>
                  <w:p w:rsidR="00B37E09" w:rsidRPr="00A5603D" w:rsidRDefault="00B37E09" w:rsidP="00A5603D">
                    <w:pPr>
                      <w:jc w:val="both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ФОРМИРОВАНИЕ БАЗОВЫХ КОМПЕТЕНТНОСТЕЙ УЧАСТНИКОВ ОБРАЗОВАТЕЛЬНОГО ПРОЦЕССА КАК УСЛОВИЕ ПОВЫШЕНИЯ КАЧЕСТВА ОБРАЗОВАНИЯ</w:t>
                    </w:r>
                  </w:p>
                  <w:p w:rsidR="00A5603D" w:rsidRDefault="00A5603D" w:rsidP="00A5603D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Подготовила</w:t>
                    </w:r>
                  </w:p>
                  <w:p w:rsidR="00A5603D" w:rsidRDefault="00A5603D" w:rsidP="00A5603D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учитель начальных классов</w:t>
                    </w:r>
                  </w:p>
                  <w:p w:rsidR="00B37E09" w:rsidRPr="00B37E09" w:rsidRDefault="00B37E09" w:rsidP="00A5603D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</w:pPr>
                    <w:proofErr w:type="spellStart"/>
                    <w:r w:rsidRPr="00B37E09"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>Биткова</w:t>
                    </w:r>
                    <w:proofErr w:type="spellEnd"/>
                    <w:r w:rsidRPr="00B37E09">
                      <w:rPr>
                        <w:rFonts w:ascii="Times New Roman" w:hAnsi="Times New Roman" w:cs="Times New Roman"/>
                        <w:b/>
                        <w:sz w:val="32"/>
                        <w:szCs w:val="32"/>
                      </w:rPr>
                      <w:t xml:space="preserve"> Елена Владимировна</w:t>
                    </w:r>
                  </w:p>
                  <w:p w:rsidR="00B37E09" w:rsidRPr="00C84844" w:rsidRDefault="00B37E09" w:rsidP="00B37E09">
                    <w:pPr>
                      <w:rPr>
                        <w:b/>
                        <w:bCs/>
                        <w:color w:val="4F81BD"/>
                        <w:sz w:val="40"/>
                        <w:szCs w:val="40"/>
                      </w:rPr>
                    </w:pPr>
                  </w:p>
                  <w:p w:rsidR="00B37E09" w:rsidRPr="00EF3542" w:rsidRDefault="00FE798A" w:rsidP="00B37E0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Arial" w:eastAsia="Times New Roman" w:hAnsi="Arial" w:cs="Arial"/>
                        <w:b/>
                        <w:color w:val="333333"/>
                        <w:sz w:val="25"/>
                        <w:szCs w:val="25"/>
                        <w:lang w:eastAsia="ru-RU"/>
                      </w:rPr>
                    </w:pPr>
                    <w:r w:rsidRPr="00FE798A"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207.65pt;height:330.7pt;mso-position-horizontal:right;mso-position-horizontal-relative:margin;mso-position-vertical:center;mso-position-vertical-relative:margin">
                          <v:imagedata r:id="rId5" o:title="Портрет"/>
                        </v:shape>
                      </w:pict>
                    </w:r>
                    <w:r w:rsidR="00B37E09" w:rsidRPr="00EF3542">
                      <w:rPr>
                        <w:rFonts w:ascii="Arial" w:eastAsia="Times New Roman" w:hAnsi="Arial" w:cs="Arial"/>
                        <w:b/>
                        <w:i/>
                        <w:iCs/>
                        <w:color w:val="333333"/>
                        <w:sz w:val="25"/>
                        <w:lang w:eastAsia="ru-RU"/>
                      </w:rPr>
                      <w:t>Неграмотным человеком завтрашнего дня будет не тот,</w:t>
                    </w:r>
                    <w:r w:rsidR="00B37E09" w:rsidRPr="00EF3542">
                      <w:rPr>
                        <w:rFonts w:ascii="Arial" w:eastAsia="Times New Roman" w:hAnsi="Arial" w:cs="Arial"/>
                        <w:b/>
                        <w:color w:val="333333"/>
                        <w:sz w:val="25"/>
                        <w:szCs w:val="25"/>
                        <w:lang w:eastAsia="ru-RU"/>
                      </w:rPr>
                      <w:br/>
                    </w:r>
                    <w:r w:rsidR="00B37E09" w:rsidRPr="00EF3542">
                      <w:rPr>
                        <w:rFonts w:ascii="Arial" w:eastAsia="Times New Roman" w:hAnsi="Arial" w:cs="Arial"/>
                        <w:b/>
                        <w:i/>
                        <w:iCs/>
                        <w:color w:val="333333"/>
                        <w:sz w:val="25"/>
                        <w:lang w:eastAsia="ru-RU"/>
                      </w:rPr>
                      <w:t>кто не умеет читать, а тот, кто не научился учиться.</w:t>
                    </w:r>
                    <w:r w:rsidR="00B37E09" w:rsidRPr="00EF3542">
                      <w:rPr>
                        <w:rFonts w:ascii="Arial" w:eastAsia="Times New Roman" w:hAnsi="Arial" w:cs="Arial"/>
                        <w:b/>
                        <w:color w:val="333333"/>
                        <w:sz w:val="25"/>
                        <w:szCs w:val="25"/>
                        <w:lang w:eastAsia="ru-RU"/>
                      </w:rPr>
                      <w:br/>
                    </w:r>
                    <w:r w:rsidR="00B37E09" w:rsidRPr="00EF3542">
                      <w:rPr>
                        <w:rFonts w:ascii="Arial" w:eastAsia="Times New Roman" w:hAnsi="Arial" w:cs="Arial"/>
                        <w:b/>
                        <w:i/>
                        <w:iCs/>
                        <w:color w:val="333333"/>
                        <w:sz w:val="25"/>
                        <w:lang w:eastAsia="ru-RU"/>
                      </w:rPr>
                      <w:t xml:space="preserve">А. </w:t>
                    </w:r>
                    <w:proofErr w:type="spellStart"/>
                    <w:r w:rsidR="00B37E09" w:rsidRPr="00EF3542">
                      <w:rPr>
                        <w:rFonts w:ascii="Arial" w:eastAsia="Times New Roman" w:hAnsi="Arial" w:cs="Arial"/>
                        <w:b/>
                        <w:i/>
                        <w:iCs/>
                        <w:color w:val="333333"/>
                        <w:sz w:val="25"/>
                        <w:lang w:eastAsia="ru-RU"/>
                      </w:rPr>
                      <w:t>Тоффлер</w:t>
                    </w:r>
                    <w:proofErr w:type="spellEnd"/>
                  </w:p>
                  <w:p w:rsidR="00B37E09" w:rsidRPr="00904906" w:rsidRDefault="00B37E09" w:rsidP="00B37E09">
                    <w:pPr>
                      <w:rPr>
                        <w:b/>
                        <w:bCs/>
                        <w:color w:val="808080"/>
                        <w:sz w:val="32"/>
                        <w:szCs w:val="32"/>
                      </w:rPr>
                    </w:pPr>
                  </w:p>
                </w:txbxContent>
              </v:textbox>
            </v:rect>
            <w10:wrap anchorx="page" anchory="margin"/>
          </v:group>
        </w:pict>
      </w: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E09" w:rsidRDefault="00B37E09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426A3" w:rsidRPr="00B37E09" w:rsidRDefault="009426A3" w:rsidP="00E677E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5603D" w:rsidRPr="008E48BD" w:rsidRDefault="00A5603D" w:rsidP="00A560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БАЗОВЫХ КОМПЕТЕНТНОСТЕЙ УЧАСТНИКОВ ОБРАЗОВАТЕЛЬНОГО ПРОЦЕССА КАК УСЛОВИЕ ПОВЫШЕНИЯ КАЧЕСТВА ОБРАЗОВАНИЯ</w:t>
      </w:r>
      <w:r w:rsidR="008E48BD" w:rsidRPr="008E48BD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8E48B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8E48BD">
        <w:rPr>
          <w:rFonts w:ascii="Times New Roman" w:hAnsi="Times New Roman" w:cs="Times New Roman"/>
          <w:b/>
          <w:sz w:val="28"/>
          <w:szCs w:val="28"/>
        </w:rPr>
        <w:t>лайд 1)</w:t>
      </w:r>
    </w:p>
    <w:p w:rsidR="00A5603D" w:rsidRPr="008E48BD" w:rsidRDefault="00A5603D" w:rsidP="00A560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333333"/>
          <w:sz w:val="25"/>
          <w:lang w:eastAsia="ru-RU"/>
        </w:rPr>
      </w:pPr>
      <w:r w:rsidRPr="008E48BD">
        <w:rPr>
          <w:rFonts w:ascii="Times New Roman" w:eastAsia="Times New Roman" w:hAnsi="Times New Roman" w:cs="Times New Roman"/>
          <w:b/>
          <w:i/>
          <w:iCs/>
          <w:color w:val="333333"/>
          <w:sz w:val="25"/>
          <w:lang w:eastAsia="ru-RU"/>
        </w:rPr>
        <w:t>Неграмотным человеком завтрашнего дня будет не тот,</w:t>
      </w:r>
      <w:r w:rsidRPr="008E48BD">
        <w:rPr>
          <w:rFonts w:ascii="Times New Roman" w:eastAsia="Times New Roman" w:hAnsi="Times New Roman" w:cs="Times New Roman"/>
          <w:b/>
          <w:color w:val="333333"/>
          <w:sz w:val="25"/>
          <w:szCs w:val="25"/>
          <w:lang w:eastAsia="ru-RU"/>
        </w:rPr>
        <w:br/>
      </w:r>
      <w:r w:rsidRPr="008E48BD">
        <w:rPr>
          <w:rFonts w:ascii="Times New Roman" w:eastAsia="Times New Roman" w:hAnsi="Times New Roman" w:cs="Times New Roman"/>
          <w:b/>
          <w:i/>
          <w:iCs/>
          <w:color w:val="333333"/>
          <w:sz w:val="25"/>
          <w:lang w:eastAsia="ru-RU"/>
        </w:rPr>
        <w:t>кто не умеет читать, а тот, кто не научился учиться.</w:t>
      </w:r>
      <w:r w:rsidRPr="008E48BD">
        <w:rPr>
          <w:rFonts w:ascii="Times New Roman" w:eastAsia="Times New Roman" w:hAnsi="Times New Roman" w:cs="Times New Roman"/>
          <w:b/>
          <w:color w:val="333333"/>
          <w:sz w:val="25"/>
          <w:szCs w:val="25"/>
          <w:lang w:eastAsia="ru-RU"/>
        </w:rPr>
        <w:br/>
      </w:r>
      <w:proofErr w:type="spellStart"/>
      <w:r w:rsidR="00922E84">
        <w:rPr>
          <w:rFonts w:ascii="Times New Roman" w:eastAsia="Times New Roman" w:hAnsi="Times New Roman" w:cs="Times New Roman"/>
          <w:b/>
          <w:i/>
          <w:iCs/>
          <w:color w:val="333333"/>
          <w:sz w:val="25"/>
          <w:lang w:eastAsia="ru-RU"/>
        </w:rPr>
        <w:t>Элвин</w:t>
      </w:r>
      <w:proofErr w:type="spellEnd"/>
      <w:r w:rsidRPr="008E48BD">
        <w:rPr>
          <w:rFonts w:ascii="Times New Roman" w:eastAsia="Times New Roman" w:hAnsi="Times New Roman" w:cs="Times New Roman"/>
          <w:b/>
          <w:i/>
          <w:iCs/>
          <w:color w:val="333333"/>
          <w:sz w:val="25"/>
          <w:lang w:eastAsia="ru-RU"/>
        </w:rPr>
        <w:t xml:space="preserve"> </w:t>
      </w:r>
      <w:proofErr w:type="spellStart"/>
      <w:r w:rsidRPr="008E48BD">
        <w:rPr>
          <w:rFonts w:ascii="Times New Roman" w:eastAsia="Times New Roman" w:hAnsi="Times New Roman" w:cs="Times New Roman"/>
          <w:b/>
          <w:i/>
          <w:iCs/>
          <w:color w:val="333333"/>
          <w:sz w:val="25"/>
          <w:lang w:eastAsia="ru-RU"/>
        </w:rPr>
        <w:t>Тоффлер</w:t>
      </w:r>
      <w:proofErr w:type="spellEnd"/>
      <w:r w:rsidRPr="008E48BD">
        <w:rPr>
          <w:rFonts w:ascii="Times New Roman" w:eastAsia="Times New Roman" w:hAnsi="Times New Roman" w:cs="Times New Roman"/>
          <w:b/>
          <w:i/>
          <w:iCs/>
          <w:color w:val="333333"/>
          <w:sz w:val="25"/>
          <w:lang w:eastAsia="ru-RU"/>
        </w:rPr>
        <w:t xml:space="preserve"> </w:t>
      </w:r>
      <w:r w:rsidR="008E48BD" w:rsidRPr="008E48BD">
        <w:rPr>
          <w:rFonts w:ascii="Times New Roman" w:eastAsia="Times New Roman" w:hAnsi="Times New Roman" w:cs="Times New Roman"/>
          <w:b/>
          <w:iCs/>
          <w:color w:val="333333"/>
          <w:sz w:val="25"/>
          <w:lang w:eastAsia="ru-RU"/>
        </w:rPr>
        <w:t>(слайд 2)</w:t>
      </w:r>
      <w:r w:rsidR="00922E84">
        <w:rPr>
          <w:rFonts w:ascii="Times New Roman" w:eastAsia="Times New Roman" w:hAnsi="Times New Roman" w:cs="Times New Roman"/>
          <w:b/>
          <w:iCs/>
          <w:color w:val="333333"/>
          <w:sz w:val="25"/>
          <w:lang w:eastAsia="ru-RU"/>
        </w:rPr>
        <w:t>.</w:t>
      </w:r>
    </w:p>
    <w:p w:rsidR="00A5603D" w:rsidRPr="00EF3542" w:rsidRDefault="00A5603D" w:rsidP="00A5603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333333"/>
          <w:sz w:val="25"/>
          <w:szCs w:val="25"/>
          <w:lang w:eastAsia="ru-RU"/>
        </w:rPr>
      </w:pPr>
    </w:p>
    <w:p w:rsidR="009426A3" w:rsidRPr="0076238E" w:rsidRDefault="009426A3" w:rsidP="00E677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педагогическом лексиконе часто встречаются понятия компетентности и компетенции. Готовясь к этому выступлению, я рассмотрела толкование эти</w:t>
      </w:r>
      <w:r w:rsidR="008E48BD">
        <w:rPr>
          <w:rFonts w:ascii="Times New Roman" w:hAnsi="Times New Roman" w:cs="Times New Roman"/>
          <w:sz w:val="28"/>
          <w:szCs w:val="28"/>
        </w:rPr>
        <w:t>х слов в ряде толковых словарей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8BD">
        <w:rPr>
          <w:rFonts w:ascii="Times New Roman" w:hAnsi="Times New Roman" w:cs="Times New Roman"/>
          <w:b/>
          <w:sz w:val="28"/>
          <w:szCs w:val="28"/>
        </w:rPr>
        <w:t>(</w:t>
      </w:r>
      <w:r w:rsidR="008E48BD" w:rsidRPr="008E48BD">
        <w:rPr>
          <w:rFonts w:ascii="Times New Roman" w:hAnsi="Times New Roman" w:cs="Times New Roman"/>
          <w:b/>
          <w:sz w:val="28"/>
          <w:szCs w:val="28"/>
        </w:rPr>
        <w:t>слайд 3)</w:t>
      </w:r>
      <w:r w:rsidR="008E48BD">
        <w:rPr>
          <w:rFonts w:ascii="Times New Roman" w:hAnsi="Times New Roman" w:cs="Times New Roman"/>
          <w:b/>
          <w:sz w:val="28"/>
          <w:szCs w:val="28"/>
        </w:rPr>
        <w:t>.</w:t>
      </w:r>
    </w:p>
    <w:p w:rsidR="009426A3" w:rsidRPr="0076238E" w:rsidRDefault="009426A3" w:rsidP="00E67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67E">
        <w:rPr>
          <w:rFonts w:ascii="Tahoma" w:eastAsia="Times New Roman" w:hAnsi="Tahoma" w:cs="Tahoma"/>
          <w:color w:val="666666"/>
          <w:sz w:val="27"/>
          <w:szCs w:val="27"/>
          <w:lang w:eastAsia="ru-RU"/>
        </w:rPr>
        <w:t> </w:t>
      </w:r>
      <w:hyperlink r:id="rId6" w:history="1">
        <w:r w:rsidRPr="0076238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Компетентность</w:t>
        </w:r>
      </w:hyperlink>
    </w:p>
    <w:p w:rsidR="009426A3" w:rsidRPr="0076238E" w:rsidRDefault="009426A3" w:rsidP="00E677EE">
      <w:pPr>
        <w:shd w:val="clear" w:color="auto" w:fill="FFFFFF"/>
        <w:spacing w:after="9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лат. - </w:t>
      </w:r>
      <w:proofErr w:type="spellStart"/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>competens</w:t>
      </w:r>
      <w:proofErr w:type="spellEnd"/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соответствующий знания, опыт, образование в определенной области деятельности.</w:t>
      </w:r>
    </w:p>
    <w:p w:rsidR="009426A3" w:rsidRPr="0076238E" w:rsidRDefault="009426A3" w:rsidP="00E67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Словаре</w:t>
      </w:r>
      <w:proofErr w:type="gramStart"/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: </w:t>
      </w:r>
      <w:hyperlink r:id="rId7" w:history="1">
        <w:r w:rsidRPr="0076238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Бизнес словарь</w:t>
        </w:r>
      </w:hyperlink>
    </w:p>
    <w:p w:rsidR="009426A3" w:rsidRPr="0076238E" w:rsidRDefault="009426A3" w:rsidP="00E67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history="1">
        <w:r w:rsidRPr="0076238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Компетентность</w:t>
        </w:r>
      </w:hyperlink>
    </w:p>
    <w:p w:rsidR="009426A3" w:rsidRPr="00D3558D" w:rsidRDefault="009426A3" w:rsidP="00E677EE">
      <w:pPr>
        <w:shd w:val="clear" w:color="auto" w:fill="FFFFFF"/>
        <w:spacing w:after="9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38E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способность делать что-то хорошо или эффективно, это способность соблюдать установленный стандарт, применяемый в какой-либо профессии.</w:t>
      </w:r>
    </w:p>
    <w:p w:rsidR="00E677EE" w:rsidRDefault="009426A3" w:rsidP="00E677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0D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Значение слова Компетенция</w:t>
      </w:r>
      <w:r w:rsidR="00E67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677EE" w:rsidRPr="00E677EE" w:rsidRDefault="009426A3" w:rsidP="00E67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Ефремовой</w:t>
      </w:r>
      <w:r w:rsidR="00E677EE" w:rsidRPr="00E67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по Ожегову</w:t>
      </w:r>
      <w:r w:rsidRPr="00E67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677EE" w:rsidRDefault="00E677EE" w:rsidP="00E677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Область знаний, круг вопросов, в которых кто-либо хорошо осведомлён.</w:t>
      </w:r>
    </w:p>
    <w:p w:rsidR="00FF32AC" w:rsidRPr="00E677EE" w:rsidRDefault="00E677EE" w:rsidP="00E677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Энциклопедическом словаре:</w:t>
      </w:r>
    </w:p>
    <w:p w:rsidR="00E677EE" w:rsidRDefault="00E677EE" w:rsidP="00E677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Pr="00E677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нания, опыт в той или иной области.</w:t>
      </w:r>
    </w:p>
    <w:p w:rsidR="00E677EE" w:rsidRPr="00E677EE" w:rsidRDefault="00E677EE" w:rsidP="00E677EE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Ушакову:</w:t>
      </w:r>
    </w:p>
    <w:p w:rsidR="00E677EE" w:rsidRDefault="00E677EE" w:rsidP="00E677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 вопросов, явлений, в которых данное лицо обладает авторитетностью, познаниями, опытом.</w:t>
      </w:r>
    </w:p>
    <w:p w:rsidR="00E677EE" w:rsidRDefault="00E677EE" w:rsidP="00E677EE">
      <w:pPr>
        <w:shd w:val="clear" w:color="auto" w:fill="FFFFFF"/>
        <w:spacing w:after="227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Таким образом, изучив толкование этих слов, мы можем прийти к выводу, что компетентность – это потенциал, способность, умение находить решения проблемы и целенаправленно действовать.</w:t>
      </w:r>
    </w:p>
    <w:p w:rsidR="00E677EE" w:rsidRDefault="00E677EE" w:rsidP="00E677EE">
      <w:pPr>
        <w:shd w:val="clear" w:color="auto" w:fill="FFFFFF"/>
        <w:spacing w:after="227" w:line="240" w:lineRule="auto"/>
        <w:ind w:firstLine="708"/>
        <w:jc w:val="both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ab/>
        <w:t>Компетенция  же представляет собой круг вопросов, аспектов, проблем, в которых конкретное лицо хорошо разбирается, обладает знаниями и опытом.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 последние годы во многих странах проблема образования обсуждается не только в среде ученых и педагогов. Образование начинает осознаваться обществом как важнейший фактор его развития, выживание цивилизации, как условие преодоления духовного кризиса.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этом большинство исследователей вполне обоснованно полагают, что важно не столько повышение уровня образованности людей, сколько </w:t>
      </w:r>
      <w:r w:rsidRPr="00E677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формирование нового типа интеллекта, иного образа и способа мышления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Одной из ведущих тенденций современной эпохи становится изменение отношения к образованию в современном мире, выдвижение его на роль ведущего фактора общественной жизни, ибо сегодня качество образования, интеллектуальных ресурсов становится главным геополитическим фактором.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Особенно актуальна данная проблема для России, вставшей на путь модернизации. Качество образования является условием ее выживания и дальнейшего развития. Образование становится своеобразным механизмом мобилизации скрытых резервов общества, от качества которых зависит будущее, механизмом обновления культуры и всей общественной жизни. Именно поэтому актуальным является модернизация образовательного пространства.</w:t>
      </w:r>
    </w:p>
    <w:p w:rsidR="00E677EE" w:rsidRPr="0015508C" w:rsidRDefault="00E677EE" w:rsidP="00E67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Проблеме качества образования в нашей стране постоянно уделяется внимание: под лозунгом повышения качества идет реформирование образования, разрабатываются различные программы развития системы образования и ее составных частей, изучается и совершенствуетс</w:t>
      </w:r>
      <w:r w:rsidR="008E4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 учебно-воспитательный процесс </w:t>
      </w:r>
      <w:r w:rsidR="008E48BD" w:rsidRPr="008E4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4).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Исследования Российской академии образования позволяют сформулировать характеристики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базовые компетентности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качественного образования: оно должно вооружить учащихся знаниями и навыками, которые не устареют в обозримом будущем, сформировать и развить такие личностные качества, которые облегчат молодому человеку процесс адаптации к социальным реалиям, позволят ему реализовать себя в сложном, противоречивом </w:t>
      </w:r>
      <w:proofErr w:type="gram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</w:t>
      </w:r>
      <w:proofErr w:type="gram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наиболее адекватными в личностном и социальном планах способами.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Согласно определению международного стандарта, качество является совокупностью свойств и характеристик продукции, которые придают ей способность удовлетворять обусловленные и предполагаемые потребности. Количественная оценка указанных свойств называется показателем качества продукции. В нашем случае продукция — это результат учебно-воспитательной деятельности, дающий его получателю полезные свойства, предназначенные для удовлетворения </w:t>
      </w:r>
      <w:proofErr w:type="gram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потребностей</w:t>
      </w:r>
      <w:proofErr w:type="gram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общего, так и личного характера.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Учитывая сложность понятия качества образования, к его изучению необходим системный подход. Это разносторонний и </w:t>
      </w:r>
      <w:proofErr w:type="spell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разноуровневый</w:t>
      </w:r>
      <w:proofErr w:type="spell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подход, в котором проблема качества образования может быть рассмотрена по разным признакам как факторам, с помощью которых качеством можно управлять.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Первым таким признаком являются </w:t>
      </w:r>
      <w:r w:rsidRPr="00E677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потребители результатов образования, заинтересованные в его качестве</w:t>
      </w:r>
      <w:r w:rsidR="008E4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(слайд 5)</w:t>
      </w:r>
      <w:r w:rsidRPr="00E677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Такими потребителями являются </w:t>
      </w:r>
      <w:proofErr w:type="gram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обучаемые</w:t>
      </w:r>
      <w:proofErr w:type="gram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 социум. Ученик является потребителем своей образованности при решении социальных и личных жизненных задач.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Вторую группу потребителей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(социум)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интересует другой набор образовательных характеристик и способностей выпускников. Данные потребители выступают заказчиками по отношению к образовательным учреждениям, выдвигая свои требования, определяющие качественное образование с их позиций.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Отсюда следует вывод, что не может быть качественного образования «вообще», то есть сразу на все случаи жизни, оно может быть качественным или не очень только по отношению к заранее установленным требованиям к параметрам образования, выступающим как цель.</w:t>
      </w:r>
    </w:p>
    <w:p w:rsidR="00E677EE" w:rsidRPr="008E48BD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качество образования </w:t>
      </w:r>
      <w:r w:rsidRPr="008E4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потенциально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закладывается требованиями потребителя к параметрам содержания образования, а </w:t>
      </w:r>
      <w:r w:rsidRPr="008E4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реально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определяется степенью его освоения учащимися. Образовательное учреждение выступает посредником между этими двумя сторонами: осуществлять согласование характеристик параметров образования и обеспечивать задаваемый уровень его усвоения учащимися</w:t>
      </w:r>
      <w:r w:rsidR="008E4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E48BD" w:rsidRPr="008E4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6)</w:t>
      </w:r>
      <w:r w:rsidRPr="008E4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Параметрами образования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являются:</w:t>
      </w:r>
    </w:p>
    <w:p w:rsidR="00E677EE" w:rsidRPr="0015508C" w:rsidRDefault="00E677EE" w:rsidP="00E677EE">
      <w:pPr>
        <w:numPr>
          <w:ilvl w:val="0"/>
          <w:numId w:val="2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образования</w:t>
      </w:r>
    </w:p>
    <w:p w:rsidR="00E677EE" w:rsidRPr="0015508C" w:rsidRDefault="00E677EE" w:rsidP="00E677EE">
      <w:pPr>
        <w:numPr>
          <w:ilvl w:val="0"/>
          <w:numId w:val="2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ориентация образования, или его направленность в сфере использования</w:t>
      </w:r>
    </w:p>
    <w:p w:rsidR="00E677EE" w:rsidRPr="0015508C" w:rsidRDefault="00E677EE" w:rsidP="00E677EE">
      <w:pPr>
        <w:numPr>
          <w:ilvl w:val="0"/>
          <w:numId w:val="2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мотивация учащихся на образование</w:t>
      </w:r>
    </w:p>
    <w:p w:rsidR="00E677EE" w:rsidRPr="0015508C" w:rsidRDefault="00E677EE" w:rsidP="00E677EE">
      <w:pPr>
        <w:numPr>
          <w:ilvl w:val="0"/>
          <w:numId w:val="2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методическое обеспечение образовательного процесса.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Два первых параметра являются содержательными и определяют чему учить; два последних — процесс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уальн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ыми, определяют, как учить.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Кроме того, существует </w:t>
      </w:r>
      <w:r w:rsidRPr="00E677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два вида требований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 результатам качественного образования: </w:t>
      </w:r>
      <w:r w:rsidRPr="00E677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прогнозируемые и планируемые</w:t>
      </w:r>
      <w:r w:rsidR="00390B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(слайд 7)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Первый вид требований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 подлежит формализованному итоговому контролю и аттестации:</w:t>
      </w:r>
    </w:p>
    <w:p w:rsidR="00E677EE" w:rsidRPr="0015508C" w:rsidRDefault="00E677EE" w:rsidP="00E677EE">
      <w:pPr>
        <w:numPr>
          <w:ilvl w:val="0"/>
          <w:numId w:val="3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ценностные ориентации выпускника, которые отражают его индивидуально-личностные позиции характеристика социальных чувств</w:t>
      </w:r>
    </w:p>
    <w:p w:rsidR="00E677EE" w:rsidRPr="0015508C" w:rsidRDefault="00E677EE" w:rsidP="00E677EE">
      <w:pPr>
        <w:numPr>
          <w:ilvl w:val="0"/>
          <w:numId w:val="3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индивидуальные психологические характеристики личности.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 результаты образования выявляются в ходе массовых мониторинговых социологических и других обследований и служат одним из средств оценки эффективности деятельности образовательных учреждений, всей системы образования на разных уровнях.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Второй вид требований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подлежит проверке и аттестации:</w:t>
      </w:r>
    </w:p>
    <w:p w:rsidR="00E677EE" w:rsidRPr="0015508C" w:rsidRDefault="00E677EE" w:rsidP="00E677EE">
      <w:pPr>
        <w:numPr>
          <w:ilvl w:val="0"/>
          <w:numId w:val="4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научные знания и представления о природе, обществе, человеке, знаковых и информационных системах</w:t>
      </w:r>
    </w:p>
    <w:p w:rsidR="00E677EE" w:rsidRPr="0015508C" w:rsidRDefault="00E677EE" w:rsidP="00E677EE">
      <w:pPr>
        <w:numPr>
          <w:ilvl w:val="0"/>
          <w:numId w:val="4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умения учебно-познавательной, исследовательской, практической деятельности; обобщенные способы деятельности</w:t>
      </w:r>
    </w:p>
    <w:p w:rsidR="00E677EE" w:rsidRPr="0015508C" w:rsidRDefault="00E677EE" w:rsidP="00E677EE">
      <w:pPr>
        <w:numPr>
          <w:ilvl w:val="0"/>
          <w:numId w:val="4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коммуникативные и информационные умения</w:t>
      </w:r>
    </w:p>
    <w:p w:rsidR="00E677EE" w:rsidRPr="0015508C" w:rsidRDefault="00E677EE" w:rsidP="00E677EE">
      <w:pPr>
        <w:numPr>
          <w:ilvl w:val="0"/>
          <w:numId w:val="4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оценивать объекты окружающей действительности с определенных позиций</w:t>
      </w:r>
    </w:p>
    <w:p w:rsidR="00E677EE" w:rsidRPr="0015508C" w:rsidRDefault="00E677EE" w:rsidP="00E677EE">
      <w:pPr>
        <w:numPr>
          <w:ilvl w:val="0"/>
          <w:numId w:val="4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способность к контролю и самоконтролю</w:t>
      </w:r>
    </w:p>
    <w:p w:rsidR="00E677EE" w:rsidRPr="0015508C" w:rsidRDefault="00E677EE" w:rsidP="00E677EE">
      <w:pPr>
        <w:numPr>
          <w:ilvl w:val="0"/>
          <w:numId w:val="4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способность к творческому решению учебных и практических задач.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видим, состав знаний в обучении следует несколько видоизменить. </w:t>
      </w:r>
      <w:r w:rsidRPr="00E677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 содержание обучения включаются в первую очередь те знания, которые необходимы для формирования умений.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Остальное может храниться в справочниках, энциклопедиях, Интернете и необязательно к запоминанию. Ребенок должен уметь при необходимости быстро и безошибочно пользоваться разными источниками информации для разрешения учебных и реальных проблем. Он должен стать компетентным, что означает уметь мобилизовать в данной ситуации полученные знания и опыт. Часто можно встретить людей, обладающих обширными знаниями, но не умеющих их мобилизовать соответствующим образом в нужный момент. Во избежание этого следует определить ключевые компетенции, ожидаемые от молодых людей. Вот какова совокупность ключевых компетен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тностей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полученная на Семинаре Совета Европы в рамках проекта «Среднее образование в Европе»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8)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изучить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(умение извлекать пользу из опыта; умение организовать взаимосвязь своих знаний и упорядочить их; умение решать проблемы; умение самостоятельно заниматься своим обучением)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искать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(уметь запрашивать различные базы данных; уметь опрашивать окружающих; консультироваться у эксперта; получать информацию; уметь работать с документами и классифицировать их)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думать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(уметь организовывать взаимосвязь прошлых и настоящих событий; уметь противостоять неуверенности и сложности; уметь занимать позиции в дискуссиях и выковывать свое собственное мнение; уметь оценивать социальные привычки, связанные со здоровьем, потреблением, с окружающей средой; уметь оценивать произведения искусства и литературы)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сотрудничать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(уметь сотрудничать и работать в группе; уметь принимать решения; уметь улаживать разногласия и конфликты; уметь разрабатывать и выполнять контракты)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приниматься за дело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(включаться в проект; уметь нести ответственность; уметь войти в группу или коллектив и внести свой вклад; уметь доказать солидарность; уметь организовать свою работу)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адаптироваться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(уметь использовать новые технологии, информации и коммуникации; уметь показать гибкость перед лицом быстрых изменений;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уметь показать стойкость перед трудностями; уметь находить новые решения)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Составляющими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компетенциями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современного востребованного обществом качественного образования являются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9)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677EE" w:rsidRPr="0015508C" w:rsidRDefault="00E677EE" w:rsidP="00E677EE">
      <w:pPr>
        <w:numPr>
          <w:ilvl w:val="0"/>
          <w:numId w:val="5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владение информационными технологиями</w:t>
      </w:r>
    </w:p>
    <w:p w:rsidR="00E677EE" w:rsidRPr="0015508C" w:rsidRDefault="00E677EE" w:rsidP="00E677EE">
      <w:pPr>
        <w:numPr>
          <w:ilvl w:val="0"/>
          <w:numId w:val="5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заботиться о своем здоровье</w:t>
      </w:r>
    </w:p>
    <w:p w:rsidR="00E677EE" w:rsidRPr="0015508C" w:rsidRDefault="00E677EE" w:rsidP="00E677EE">
      <w:pPr>
        <w:numPr>
          <w:ilvl w:val="0"/>
          <w:numId w:val="5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вступать в коммуникацию</w:t>
      </w:r>
    </w:p>
    <w:p w:rsidR="00E677EE" w:rsidRPr="0015508C" w:rsidRDefault="00E677EE" w:rsidP="00E677EE">
      <w:pPr>
        <w:numPr>
          <w:ilvl w:val="0"/>
          <w:numId w:val="5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решать проблемы.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Говоря об использовании информационных технологий, нельзя не отметить их влияние на формирование и развитие культуры человека. Человек, не владеющий современными информационными технологиями, лишается одного из адаптационных механизмов в динамично развивающемся социуме. Информационные средства и технологии становятся неотъемлемой частью жизни человека. Парадоксально, что некоторые из отмечающихся всеми современными специалистами преимуществ использования информационных технологий в образовании выступают как негативные для общекультурного развития и становления личности. Например, изучение сетевых информационных технологий несет коммуникативную функцию. Однако современная молодежь уже постепенно отвыкает от нормального человеческого общения, растет отгороженность от общества в целом — его заменяют электронная почта, чаты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форумы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порталы и т. д., то есть происходит уход из реального мира </w:t>
      </w:r>
      <w:proofErr w:type="gram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виртуальный — электронный. При этом наряду с влиянием культуры общества на электронное общение наблюдается очень важный обратный процесс рефлексии электронного взаимодействия на культуру общения и развитие современной культуры в широком смысле. В этих условиях меняется стиль общения, упрощается язык, на смену старым приходят новые нормы общения. Говоря о внедрении в жизнь общества информационных технологий, мы должны не только учитывать их экономическую целесообразность, но и рассматривать последствия для развития информационной культуры общества.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Основными технологиями при решении вопроса повышения качества образования остаются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слайд 10)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proofErr w:type="gramEnd"/>
    </w:p>
    <w:p w:rsidR="00E677EE" w:rsidRPr="0015508C" w:rsidRDefault="00E677EE" w:rsidP="00E677EE">
      <w:pPr>
        <w:numPr>
          <w:ilvl w:val="0"/>
          <w:numId w:val="6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проектная</w:t>
      </w:r>
    </w:p>
    <w:p w:rsidR="00E677EE" w:rsidRPr="0015508C" w:rsidRDefault="00E677EE" w:rsidP="00E677EE">
      <w:pPr>
        <w:numPr>
          <w:ilvl w:val="0"/>
          <w:numId w:val="6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творческая</w:t>
      </w:r>
    </w:p>
    <w:p w:rsidR="00E677EE" w:rsidRPr="0015508C" w:rsidRDefault="00E677EE" w:rsidP="00E677EE">
      <w:pPr>
        <w:numPr>
          <w:ilvl w:val="0"/>
          <w:numId w:val="6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исследовательская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предметов начальной ступени образования это означает использование самостоятельной индивидуальной или групповой творческой деятельности учащихся, направленной на реализацию собственных идей с помощью самостоятельно отобранных учебных и вспомогательных средств и ведущей к развитию и совершенствованию личности учащегося. Проектная работа дает ученику возможность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11)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использовать родной язык  как средство общения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социальную компетенцию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самостоятельное исследование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личный опыт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обучаться в процессе творческой деятельности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раскрывать в себе новые качества личности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повысить личную мотивацию изучения предметов начальной ступени образования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работать самостоятельно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знания из других областей (</w:t>
      </w:r>
      <w:proofErr w:type="spell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межпредметные</w:t>
      </w:r>
      <w:proofErr w:type="spell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связи)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творчески проявить себя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ощутить чувство успеха и уверенности в себе</w:t>
      </w:r>
    </w:p>
    <w:p w:rsidR="00E677EE" w:rsidRPr="0015508C" w:rsidRDefault="00E677EE" w:rsidP="00E677EE">
      <w:pPr>
        <w:numPr>
          <w:ilvl w:val="0"/>
          <w:numId w:val="7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развить свою фантазию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мы знаем, все это является основой современного образовательного стандарта и формирования базовых компетенций.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Целями обучения в начальной школе являются</w:t>
      </w:r>
      <w:r w:rsidR="00C633C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633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 12)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6563ED" w:rsidRDefault="00E677EE" w:rsidP="00E677EE">
      <w:pPr>
        <w:numPr>
          <w:ilvl w:val="0"/>
          <w:numId w:val="8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развитие коммуникативной компетентности</w:t>
      </w:r>
      <w:r w:rsidRPr="006563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677EE" w:rsidRPr="006563ED" w:rsidRDefault="00E677EE" w:rsidP="00E677EE">
      <w:pPr>
        <w:numPr>
          <w:ilvl w:val="0"/>
          <w:numId w:val="8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развитие универсальных способностей</w:t>
      </w:r>
      <w:r w:rsidRPr="006563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(ключевых компетентностей), что означает умение учиться самостоятельно, исследовать и критически осмысливать явление действительности, умение организовать и осуществлять коммуникацию, проектировать собственную деятельность, принимать решение, осуществлять задуманное и оценивать результаты</w:t>
      </w:r>
    </w:p>
    <w:p w:rsidR="00E677EE" w:rsidRPr="006563ED" w:rsidRDefault="00E677EE" w:rsidP="00E677EE">
      <w:pPr>
        <w:numPr>
          <w:ilvl w:val="0"/>
          <w:numId w:val="8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присвоение учащимися гуманистических ценностей и норм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решения вопроса повышения качества образования необходимы квалифицированные кадры. Современный учитель довольно </w:t>
      </w:r>
      <w:proofErr w:type="gram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высоко квалифицирован</w:t>
      </w:r>
      <w:proofErr w:type="gram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профессионально владеет педагогической техникой, но наряду с этим социологические исследования приводят нам такие данные: 40% учеников не хотят ходить в школу; 75% недовольны общением с учителями; 50% считают, что каждый учитель и ученик занимаются своим делом, не понимая друг друга.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учитель тревожен, агрессивен, и рядом с ним </w:t>
      </w:r>
      <w:proofErr w:type="gramStart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такими</w:t>
      </w:r>
      <w:proofErr w:type="gramEnd"/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же агрессивными и тревожными подрастают дети. Живя сегодня очень трудной жизнью, потеряв привычные ценностные ориентиры, педагог сам в определенном смысле нуждается в не меньшей социальной и психологической защите, чем ребенок. Сегодня изменились целевые установки жизнедеятельности общества, соответственно происходят изменения в образовательных системах. Чтобы осознать и воспринять эти изменения, учителю нужно осознать собственную роль в этом процессе, формировать у себя, учеников, собственных детей новые личностные качества, адекватные изменяющимся условиям. Учитель должен постоянно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совершенствовать свое мастерство с тем, чтобы соответствовать современным профессиональным требованиям.</w:t>
      </w:r>
    </w:p>
    <w:p w:rsidR="00E677EE" w:rsidRPr="0015508C" w:rsidRDefault="00E677EE" w:rsidP="00E677EE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выполнения всей этой сложной работы по управлению качеством образования нужна комплексная многоуровневая программа развития систем Образования. Программа должна включать в себя</w:t>
      </w:r>
      <w:r w:rsidR="006563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(слайд13)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677EE" w:rsidRPr="0015508C" w:rsidRDefault="00E677EE" w:rsidP="00E677EE">
      <w:pPr>
        <w:numPr>
          <w:ilvl w:val="0"/>
          <w:numId w:val="9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1-й уровень 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определение содержания образования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отвечающего требованиям заказчиков, и установление набора необходимых предметных областей, глубины проработки и степени практической ориентации обучения</w:t>
      </w:r>
    </w:p>
    <w:p w:rsidR="00E677EE" w:rsidRPr="0015508C" w:rsidRDefault="00E677EE" w:rsidP="00E677EE">
      <w:pPr>
        <w:numPr>
          <w:ilvl w:val="0"/>
          <w:numId w:val="9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2-й уровень 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оценку потенциальных возможностей образовательного учреждения по удовлетворению требований заказчиков и исследование запросов учащихся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(и их родителей) для оптимального построения образовательных программ</w:t>
      </w:r>
    </w:p>
    <w:p w:rsidR="00E677EE" w:rsidRPr="0015508C" w:rsidRDefault="00E677EE" w:rsidP="00E677EE">
      <w:pPr>
        <w:numPr>
          <w:ilvl w:val="0"/>
          <w:numId w:val="9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3-й уровень 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разработку по направлениям (технические, естественные, гуманитарные) и уровням образования</w:t>
      </w:r>
    </w:p>
    <w:p w:rsidR="00E677EE" w:rsidRPr="0015508C" w:rsidRDefault="00E677EE" w:rsidP="00E677EE">
      <w:pPr>
        <w:numPr>
          <w:ilvl w:val="0"/>
          <w:numId w:val="9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4-й уровень 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составление учебных планов, программ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образовательных предметов, определение форм и методов обучения и мотивации всех участников образовательного процесса</w:t>
      </w:r>
    </w:p>
    <w:p w:rsidR="00E677EE" w:rsidRPr="0015508C" w:rsidRDefault="00E677EE" w:rsidP="00E677EE">
      <w:pPr>
        <w:numPr>
          <w:ilvl w:val="0"/>
          <w:numId w:val="9"/>
        </w:numPr>
        <w:shd w:val="clear" w:color="auto" w:fill="FFFFFF"/>
        <w:spacing w:after="38"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5-й уровень 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непосредственно </w:t>
      </w: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образовательный процесс</w:t>
      </w:r>
    </w:p>
    <w:p w:rsidR="00E677EE" w:rsidRPr="0015508C" w:rsidRDefault="00E677EE" w:rsidP="00E677EE">
      <w:pPr>
        <w:numPr>
          <w:ilvl w:val="0"/>
          <w:numId w:val="9"/>
        </w:numPr>
        <w:shd w:val="clear" w:color="auto" w:fill="FFFFFF"/>
        <w:spacing w:line="240" w:lineRule="auto"/>
        <w:ind w:left="32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6-й уровень 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563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контроль результатов</w:t>
      </w:r>
      <w:r w:rsidRPr="001550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 форме мониторинга у разных участников образовательного процесса по предложенным для них критериям оценки, что позволяет осуществлять целевое управление по отклонениям, то есть управлять качеством образования эффективно.</w:t>
      </w:r>
    </w:p>
    <w:p w:rsidR="00E677EE" w:rsidRPr="00E677EE" w:rsidRDefault="00E677EE" w:rsidP="00E677EE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базовыми компетентностями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специалистов являются</w:t>
      </w:r>
      <w:r w:rsid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(слайд 14)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общесоциальная</w:t>
      </w:r>
      <w:proofErr w:type="spellEnd"/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личностная значимость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формируемых знаний, умений, навыков, качеств и способов продуктивной деятельности;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четкое </w:t>
      </w: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целей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профессионально-личностного совершенствования, выраженных в поведенческих и оценочных терминах;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выявление определенных компетенций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также являются целями развития личности;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формирование компетенций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совокупности смысловых ориентаций, базирующихся на постижении национальной и общечеловеческой культуры;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четкой </w:t>
      </w: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системы критериев измерения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можно обрабатывать статистическими методами;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оказание педагогической поддержки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формирующейся личности и создание для нее «зоны успеха»;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индивидуализация программы выбора стратегии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достижения цели;</w:t>
      </w:r>
    </w:p>
    <w:p w:rsidR="00E677EE" w:rsidRP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создание ситуаций для комплексной проверки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практического использования знаний и приобретения ценного жизненного опыта;</w:t>
      </w:r>
    </w:p>
    <w:p w:rsidR="00E677EE" w:rsidRDefault="00E677EE" w:rsidP="00E677EE">
      <w:pPr>
        <w:pStyle w:val="a3"/>
        <w:numPr>
          <w:ilvl w:val="0"/>
          <w:numId w:val="9"/>
        </w:numPr>
        <w:spacing w:after="0" w:line="27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3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интегративная характеристика проявлений личности</w:t>
      </w:r>
      <w:r w:rsidRPr="00E67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связанная с ее способностью совершенствовать имеющиеся знания, умения и способы деятельности по мере социализации и накопления опыта жизнедеятельности.</w:t>
      </w:r>
    </w:p>
    <w:p w:rsidR="00E677EE" w:rsidRDefault="00E677EE" w:rsidP="00E677EE">
      <w:pPr>
        <w:pStyle w:val="a3"/>
        <w:spacing w:after="0" w:line="27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7EE" w:rsidRDefault="00E677EE" w:rsidP="00E67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ИНФОРМАЦИИ</w:t>
      </w:r>
      <w:r w:rsidR="006563ED">
        <w:rPr>
          <w:rFonts w:ascii="Times New Roman" w:hAnsi="Times New Roman" w:cs="Times New Roman"/>
          <w:b/>
          <w:sz w:val="28"/>
          <w:szCs w:val="28"/>
        </w:rPr>
        <w:t xml:space="preserve"> (слайд 15)</w:t>
      </w:r>
    </w:p>
    <w:p w:rsidR="00E677EE" w:rsidRPr="008E1742" w:rsidRDefault="00E677EE" w:rsidP="00E677EE">
      <w:pPr>
        <w:shd w:val="clear" w:color="auto" w:fill="FFFFFF"/>
        <w:spacing w:after="0" w:line="240" w:lineRule="auto"/>
        <w:ind w:left="720" w:hanging="360"/>
        <w:textAlignment w:val="baseline"/>
        <w:rPr>
          <w:rFonts w:ascii="Helvetica" w:eastAsia="Times New Roman" w:hAnsi="Helvetica" w:cs="Helvetica"/>
          <w:color w:val="373737"/>
          <w:sz w:val="25"/>
          <w:szCs w:val="25"/>
          <w:lang w:eastAsia="ru-RU"/>
        </w:rPr>
      </w:pPr>
      <w:r w:rsidRPr="008E1742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</w:t>
      </w:r>
      <w:r w:rsidRPr="008E1742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</w:p>
    <w:p w:rsidR="00E677EE" w:rsidRPr="00EF3542" w:rsidRDefault="00E677EE" w:rsidP="00E677E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F3542">
        <w:rPr>
          <w:rFonts w:ascii="Times New Roman" w:hAnsi="Times New Roman" w:cs="Times New Roman"/>
          <w:sz w:val="28"/>
          <w:szCs w:val="28"/>
        </w:rPr>
        <w:t>Конвенция о правах ребёнка.</w:t>
      </w:r>
    </w:p>
    <w:p w:rsidR="00E677EE" w:rsidRPr="00EF3542" w:rsidRDefault="00E677EE" w:rsidP="00E677EE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73737"/>
          <w:sz w:val="28"/>
          <w:szCs w:val="28"/>
          <w:lang w:eastAsia="ru-RU"/>
        </w:rPr>
      </w:pPr>
      <w:r w:rsidRPr="00EF35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Закон РФ «Об основных гарантиях прав ребенка».</w:t>
      </w:r>
    </w:p>
    <w:p w:rsidR="00E677EE" w:rsidRPr="00EF3542" w:rsidRDefault="00E677EE" w:rsidP="00E677EE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73737"/>
          <w:sz w:val="28"/>
          <w:szCs w:val="28"/>
          <w:lang w:eastAsia="ru-RU"/>
        </w:rPr>
      </w:pPr>
      <w:r w:rsidRPr="00EF35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Закон РФ «Об образовании».</w:t>
      </w:r>
    </w:p>
    <w:p w:rsidR="00E677EE" w:rsidRPr="00EF3542" w:rsidRDefault="00E677EE" w:rsidP="00E677E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F35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Концепция Федеральной целевой программы развития образования</w:t>
      </w:r>
      <w:r w:rsidRPr="00EF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F35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2011 - 2015 годы.</w:t>
      </w:r>
    </w:p>
    <w:p w:rsidR="00E677EE" w:rsidRPr="00EF3542" w:rsidRDefault="00E677EE" w:rsidP="00E677EE">
      <w:pPr>
        <w:pStyle w:val="a3"/>
        <w:numPr>
          <w:ilvl w:val="0"/>
          <w:numId w:val="10"/>
        </w:numPr>
        <w:spacing w:line="375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EF3542">
        <w:rPr>
          <w:rFonts w:ascii="Times New Roman" w:hAnsi="Times New Roman" w:cs="Times New Roman"/>
          <w:sz w:val="28"/>
          <w:szCs w:val="28"/>
        </w:rPr>
        <w:t xml:space="preserve">Голикова М.В. </w:t>
      </w:r>
      <w:r w:rsidRPr="00EF3542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Актуальные задачи современной модели образования</w:t>
      </w:r>
    </w:p>
    <w:p w:rsidR="00E677EE" w:rsidRPr="00EF3542" w:rsidRDefault="00E677EE" w:rsidP="00E677EE">
      <w:pPr>
        <w:pStyle w:val="a3"/>
        <w:spacing w:line="375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EF3542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по созданию условий для повышения качества образования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.</w:t>
      </w:r>
    </w:p>
    <w:p w:rsidR="00E677EE" w:rsidRDefault="00E677EE" w:rsidP="00E677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63ED" w:rsidRDefault="006563ED" w:rsidP="00E677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63ED" w:rsidRPr="006563ED" w:rsidRDefault="006563ED" w:rsidP="00E677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16) Спасибо за внимание.</w:t>
      </w:r>
    </w:p>
    <w:p w:rsidR="00E677EE" w:rsidRPr="00E677EE" w:rsidRDefault="00E677EE" w:rsidP="00E677EE">
      <w:pPr>
        <w:pStyle w:val="a3"/>
        <w:spacing w:after="0" w:line="27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7EE" w:rsidRPr="00E677EE" w:rsidRDefault="00E677EE" w:rsidP="00E677EE">
      <w:pPr>
        <w:spacing w:after="0" w:line="240" w:lineRule="auto"/>
        <w:ind w:left="322"/>
        <w:jc w:val="both"/>
        <w:rPr>
          <w:rFonts w:ascii="Times New Roman" w:hAnsi="Times New Roman" w:cs="Times New Roman"/>
          <w:sz w:val="28"/>
          <w:szCs w:val="28"/>
        </w:rPr>
      </w:pPr>
    </w:p>
    <w:sectPr w:rsidR="00E677EE" w:rsidRPr="00E677EE" w:rsidSect="003B5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7FCC"/>
    <w:multiLevelType w:val="multilevel"/>
    <w:tmpl w:val="355C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F5855"/>
    <w:multiLevelType w:val="hybridMultilevel"/>
    <w:tmpl w:val="AFDE6E1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1CD6075F"/>
    <w:multiLevelType w:val="multilevel"/>
    <w:tmpl w:val="05B0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DE60ED"/>
    <w:multiLevelType w:val="multilevel"/>
    <w:tmpl w:val="46A0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6C5820"/>
    <w:multiLevelType w:val="multilevel"/>
    <w:tmpl w:val="1D38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CF247A"/>
    <w:multiLevelType w:val="multilevel"/>
    <w:tmpl w:val="05B8A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FD454D"/>
    <w:multiLevelType w:val="multilevel"/>
    <w:tmpl w:val="B9C6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0F7197"/>
    <w:multiLevelType w:val="multilevel"/>
    <w:tmpl w:val="1932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8C2A07"/>
    <w:multiLevelType w:val="multilevel"/>
    <w:tmpl w:val="02864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921C2C"/>
    <w:multiLevelType w:val="hybridMultilevel"/>
    <w:tmpl w:val="01D82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26A3"/>
    <w:rsid w:val="00302827"/>
    <w:rsid w:val="00383BD8"/>
    <w:rsid w:val="00390B4F"/>
    <w:rsid w:val="003B5846"/>
    <w:rsid w:val="006563ED"/>
    <w:rsid w:val="00827751"/>
    <w:rsid w:val="008E48BD"/>
    <w:rsid w:val="00922E84"/>
    <w:rsid w:val="009426A3"/>
    <w:rsid w:val="00A5603D"/>
    <w:rsid w:val="00B37E09"/>
    <w:rsid w:val="00C633C6"/>
    <w:rsid w:val="00E677EE"/>
    <w:rsid w:val="00FE798A"/>
    <w:rsid w:val="00FF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7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lovare.ru/slovo/psihologicheskiij-slovar/kompetentnost/2493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slovare.ru/slovo/biznes-slovar/kompetentn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slovare.ru/slovo/biznes-slovar/kompetentnost/88654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9</Pages>
  <Words>2426</Words>
  <Characters>13830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2014-12-09T15:21:00Z</dcterms:created>
  <dcterms:modified xsi:type="dcterms:W3CDTF">2014-12-10T16:41:00Z</dcterms:modified>
</cp:coreProperties>
</file>